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63050">
      <w:pPr>
        <w:pStyle w:val="4"/>
        <w:tabs>
          <w:tab w:val="left" w:pos="2544"/>
          <w:tab w:val="center" w:pos="4320"/>
        </w:tabs>
        <w:adjustRightInd w:val="0"/>
        <w:snapToGrid w:val="0"/>
        <w:spacing w:before="0" w:after="0" w:line="240" w:lineRule="auto"/>
        <w:jc w:val="center"/>
        <w:rPr>
          <w:rFonts w:hint="eastAsia" w:ascii="宋体" w:hAnsi="宋体" w:eastAsia="宋体" w:cs="宋体"/>
          <w:sz w:val="21"/>
          <w:szCs w:val="21"/>
          <w:lang w:val="en-US" w:eastAsia="zh-CN"/>
        </w:rPr>
      </w:pPr>
      <w:bookmarkStart w:id="0" w:name="_GoBack"/>
      <w:r>
        <w:rPr>
          <w:rFonts w:hint="eastAsia" w:ascii="宋体" w:hAnsi="宋体" w:eastAsia="宋体" w:cs="宋体"/>
          <w:bCs w:val="0"/>
          <w:sz w:val="36"/>
          <w:szCs w:val="28"/>
          <w:u w:val="single"/>
          <w:lang w:val="en-US" w:eastAsia="zh-CN"/>
        </w:rPr>
        <w:t>钱塘水务公司地下综合管廊给水管道改造工程钢管管材及管件等采购</w:t>
      </w:r>
      <w:r>
        <w:rPr>
          <w:rFonts w:hint="eastAsia" w:ascii="宋体" w:hAnsi="宋体" w:eastAsia="宋体" w:cs="宋体"/>
          <w:bCs w:val="0"/>
          <w:sz w:val="36"/>
          <w:szCs w:val="28"/>
          <w:lang w:val="en-US" w:eastAsia="zh-CN"/>
        </w:rPr>
        <w:t>答疑公告</w:t>
      </w:r>
    </w:p>
    <w:p w14:paraId="3564B531">
      <w:pPr>
        <w:pStyle w:val="9"/>
        <w:adjustRightInd w:val="0"/>
        <w:snapToGrid w:val="0"/>
        <w:spacing w:before="0" w:beforeAutospacing="0" w:after="0" w:afterAutospacing="0"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各投标人：</w:t>
      </w:r>
    </w:p>
    <w:p w14:paraId="43CEC5F7">
      <w:pPr>
        <w:pStyle w:val="9"/>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本招标</w:t>
      </w:r>
      <w:r>
        <w:rPr>
          <w:rFonts w:hint="eastAsia" w:ascii="宋体" w:hAnsi="宋体" w:eastAsia="宋体" w:cs="宋体"/>
          <w:sz w:val="28"/>
          <w:szCs w:val="28"/>
          <w:lang w:val="en-US" w:eastAsia="zh-CN"/>
        </w:rPr>
        <w:t>答疑公告</w:t>
      </w:r>
      <w:r>
        <w:rPr>
          <w:rFonts w:hint="eastAsia" w:ascii="宋体" w:hAnsi="宋体" w:eastAsia="宋体" w:cs="宋体"/>
          <w:sz w:val="28"/>
          <w:szCs w:val="28"/>
        </w:rPr>
        <w:t>是招标人对有关招标事宜的</w:t>
      </w:r>
      <w:r>
        <w:rPr>
          <w:rFonts w:hint="eastAsia" w:ascii="宋体" w:hAnsi="宋体" w:eastAsia="宋体" w:cs="宋体"/>
          <w:sz w:val="28"/>
          <w:szCs w:val="28"/>
          <w:lang w:val="en-US" w:eastAsia="zh-CN"/>
        </w:rPr>
        <w:t>澄清</w:t>
      </w:r>
      <w:r>
        <w:rPr>
          <w:rFonts w:hint="eastAsia" w:ascii="宋体" w:hAnsi="宋体" w:eastAsia="宋体" w:cs="宋体"/>
          <w:sz w:val="28"/>
          <w:szCs w:val="28"/>
        </w:rPr>
        <w:t>说明，请各投标人对照招标文件仔细阅读。</w:t>
      </w:r>
      <w:r>
        <w:rPr>
          <w:rFonts w:hint="eastAsia" w:ascii="宋体" w:hAnsi="宋体" w:eastAsia="宋体" w:cs="宋体"/>
          <w:sz w:val="28"/>
          <w:szCs w:val="28"/>
          <w:lang w:val="en-US" w:eastAsia="zh-CN"/>
        </w:rPr>
        <w:t>回复内容如下：</w:t>
      </w:r>
    </w:p>
    <w:p w14:paraId="302C3627">
      <w:pPr>
        <w:pStyle w:val="9"/>
        <w:keepNext w:val="0"/>
        <w:keepLines w:val="0"/>
        <w:pageBreakBefore w:val="0"/>
        <w:numPr>
          <w:ilvl w:val="0"/>
          <w:numId w:val="1"/>
        </w:numPr>
        <w:kinsoku/>
        <w:wordWrap/>
        <w:overflowPunct/>
        <w:topLinePunct w:val="0"/>
        <w:autoSpaceDE/>
        <w:autoSpaceDN/>
        <w:bidi w:val="0"/>
        <w:adjustRightInd w:val="0"/>
        <w:snapToGrid w:val="0"/>
        <w:spacing w:before="0" w:beforeLines="0" w:beforeAutospacing="0" w:after="0" w:afterAutospacing="0" w:line="560" w:lineRule="exact"/>
        <w:ind w:left="0" w:leftChars="0" w:firstLine="562" w:firstLineChars="200"/>
        <w:jc w:val="both"/>
        <w:textAlignment w:val="auto"/>
        <w:rPr>
          <w:rFonts w:hint="eastAsia" w:ascii="宋体" w:hAnsi="宋体" w:eastAsia="宋体" w:cs="宋体"/>
          <w:b/>
          <w:snapToGrid w:val="0"/>
          <w:sz w:val="28"/>
          <w:szCs w:val="28"/>
          <w:lang w:val="en-US" w:eastAsia="zh-CN"/>
        </w:rPr>
      </w:pPr>
      <w:r>
        <w:rPr>
          <w:rFonts w:hint="eastAsia" w:ascii="宋体" w:hAnsi="宋体" w:eastAsia="宋体" w:cs="宋体"/>
          <w:b/>
          <w:snapToGrid w:val="0"/>
          <w:sz w:val="28"/>
          <w:szCs w:val="28"/>
          <w:lang w:val="en-US" w:eastAsia="zh-CN"/>
        </w:rPr>
        <w:t>项目基本情况</w:t>
      </w:r>
    </w:p>
    <w:p w14:paraId="1ADF8878">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leftChars="0" w:firstLine="560" w:firstLineChars="200"/>
        <w:jc w:val="both"/>
        <w:textAlignment w:val="auto"/>
        <w:rPr>
          <w:rFonts w:hint="eastAsia" w:ascii="宋体" w:hAnsi="宋体" w:eastAsia="宋体" w:cs="宋体"/>
          <w:b w:val="0"/>
          <w:bCs/>
          <w:snapToGrid w:val="0"/>
          <w:sz w:val="28"/>
          <w:szCs w:val="28"/>
          <w:u w:val="single"/>
          <w:lang w:val="en-US" w:eastAsia="zh-CN"/>
        </w:rPr>
      </w:pPr>
      <w:r>
        <w:rPr>
          <w:rFonts w:hint="eastAsia" w:ascii="宋体" w:hAnsi="宋体" w:eastAsia="宋体" w:cs="宋体"/>
          <w:b w:val="0"/>
          <w:bCs/>
          <w:snapToGrid w:val="0"/>
          <w:sz w:val="28"/>
          <w:szCs w:val="28"/>
          <w:lang w:val="en-US" w:eastAsia="zh-CN"/>
        </w:rPr>
        <w:t>项目编号：</w:t>
      </w:r>
      <w:r>
        <w:rPr>
          <w:rFonts w:hint="eastAsia" w:ascii="宋体" w:hAnsi="宋体" w:eastAsia="宋体" w:cs="宋体"/>
          <w:b w:val="0"/>
          <w:bCs/>
          <w:snapToGrid w:val="0"/>
          <w:sz w:val="28"/>
          <w:szCs w:val="28"/>
          <w:u w:val="single"/>
          <w:lang w:val="en-US" w:eastAsia="zh-CN"/>
        </w:rPr>
        <w:t>SW-1HZB2510005</w:t>
      </w:r>
    </w:p>
    <w:p w14:paraId="388B5966">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leftChars="0" w:firstLine="560" w:firstLineChars="200"/>
        <w:jc w:val="both"/>
        <w:textAlignment w:val="auto"/>
        <w:rPr>
          <w:rFonts w:hint="eastAsia" w:ascii="宋体" w:hAnsi="宋体" w:eastAsia="宋体" w:cs="宋体"/>
          <w:b w:val="0"/>
          <w:bCs/>
          <w:snapToGrid w:val="0"/>
          <w:sz w:val="28"/>
          <w:szCs w:val="28"/>
          <w:u w:val="single"/>
          <w:lang w:val="en-US" w:eastAsia="zh-CN"/>
        </w:rPr>
      </w:pPr>
      <w:r>
        <w:rPr>
          <w:rFonts w:hint="eastAsia" w:ascii="宋体" w:hAnsi="宋体" w:eastAsia="宋体" w:cs="宋体"/>
          <w:b w:val="0"/>
          <w:bCs/>
          <w:snapToGrid w:val="0"/>
          <w:sz w:val="28"/>
          <w:szCs w:val="28"/>
          <w:u w:val="none"/>
          <w:lang w:val="en-US" w:eastAsia="zh-CN"/>
        </w:rPr>
        <w:t>项目名称：</w:t>
      </w:r>
      <w:r>
        <w:rPr>
          <w:rFonts w:hint="eastAsia" w:ascii="宋体" w:hAnsi="宋体" w:eastAsia="宋体" w:cs="宋体"/>
          <w:b w:val="0"/>
          <w:bCs/>
          <w:snapToGrid w:val="0"/>
          <w:sz w:val="28"/>
          <w:szCs w:val="28"/>
          <w:u w:val="single"/>
          <w:lang w:val="en-US" w:eastAsia="zh-CN"/>
        </w:rPr>
        <w:t>钱塘水务公司地下综合管廊给水管道改造工程钢管管材及管件等采购</w:t>
      </w:r>
    </w:p>
    <w:p w14:paraId="1B7B1F69">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leftChars="0" w:firstLine="560" w:firstLineChars="200"/>
        <w:jc w:val="both"/>
        <w:textAlignment w:val="auto"/>
        <w:rPr>
          <w:rFonts w:hint="eastAsia" w:ascii="宋体" w:hAnsi="宋体" w:eastAsia="宋体" w:cs="宋体"/>
          <w:b w:val="0"/>
          <w:bCs/>
          <w:snapToGrid w:val="0"/>
          <w:sz w:val="28"/>
          <w:szCs w:val="28"/>
          <w:u w:val="single"/>
          <w:lang w:val="en-US" w:eastAsia="zh-CN"/>
        </w:rPr>
      </w:pPr>
      <w:r>
        <w:rPr>
          <w:rFonts w:hint="eastAsia" w:ascii="宋体" w:hAnsi="宋体" w:eastAsia="宋体" w:cs="宋体"/>
          <w:b w:val="0"/>
          <w:bCs/>
          <w:snapToGrid w:val="0"/>
          <w:sz w:val="28"/>
          <w:szCs w:val="28"/>
          <w:u w:val="none"/>
          <w:lang w:val="en-US" w:eastAsia="zh-CN"/>
        </w:rPr>
        <w:t>首次公告时间：</w:t>
      </w:r>
      <w:r>
        <w:rPr>
          <w:rFonts w:hint="eastAsia" w:ascii="宋体" w:hAnsi="宋体" w:eastAsia="宋体" w:cs="宋体"/>
          <w:b w:val="0"/>
          <w:bCs/>
          <w:snapToGrid w:val="0"/>
          <w:sz w:val="28"/>
          <w:szCs w:val="28"/>
          <w:u w:val="single"/>
          <w:lang w:val="en-US" w:eastAsia="zh-CN"/>
        </w:rPr>
        <w:t>2025年10月1日</w:t>
      </w:r>
    </w:p>
    <w:p w14:paraId="3EAD8DFB">
      <w:pPr>
        <w:pStyle w:val="9"/>
        <w:keepNext w:val="0"/>
        <w:keepLines w:val="0"/>
        <w:pageBreakBefore w:val="0"/>
        <w:numPr>
          <w:ilvl w:val="0"/>
          <w:numId w:val="1"/>
        </w:numPr>
        <w:kinsoku/>
        <w:wordWrap/>
        <w:overflowPunct/>
        <w:topLinePunct w:val="0"/>
        <w:autoSpaceDE/>
        <w:autoSpaceDN/>
        <w:bidi w:val="0"/>
        <w:adjustRightInd w:val="0"/>
        <w:snapToGrid w:val="0"/>
        <w:spacing w:before="0" w:beforeLines="0" w:beforeAutospacing="0" w:after="0" w:afterAutospacing="0" w:line="560" w:lineRule="exact"/>
        <w:ind w:left="0" w:leftChars="0" w:firstLine="562" w:firstLineChars="200"/>
        <w:jc w:val="both"/>
        <w:textAlignment w:val="auto"/>
        <w:rPr>
          <w:rFonts w:hint="eastAsia" w:ascii="宋体" w:hAnsi="宋体" w:eastAsia="宋体" w:cs="宋体"/>
          <w:b/>
          <w:snapToGrid w:val="0"/>
          <w:sz w:val="28"/>
          <w:szCs w:val="28"/>
          <w:lang w:val="en-US" w:eastAsia="zh-CN"/>
        </w:rPr>
      </w:pPr>
      <w:r>
        <w:rPr>
          <w:rFonts w:hint="eastAsia" w:ascii="宋体" w:hAnsi="宋体" w:eastAsia="宋体" w:cs="宋体"/>
          <w:b/>
          <w:snapToGrid w:val="0"/>
          <w:sz w:val="28"/>
          <w:szCs w:val="28"/>
          <w:lang w:val="en-US" w:eastAsia="zh-CN"/>
        </w:rPr>
        <w:t>疑问回复</w:t>
      </w:r>
    </w:p>
    <w:p w14:paraId="05BDC049">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leftChars="0" w:firstLine="560" w:firstLineChars="200"/>
        <w:jc w:val="both"/>
        <w:textAlignment w:val="auto"/>
        <w:rPr>
          <w:rFonts w:hint="eastAsia" w:ascii="宋体" w:hAnsi="宋体" w:eastAsia="宋体" w:cs="宋体"/>
          <w:b/>
          <w:bCs w:val="0"/>
          <w:snapToGrid w:val="0"/>
          <w:sz w:val="28"/>
          <w:szCs w:val="28"/>
          <w:lang w:val="en-US" w:eastAsia="zh-CN"/>
        </w:rPr>
      </w:pPr>
      <w:r>
        <w:rPr>
          <w:rFonts w:hint="eastAsia" w:ascii="宋体" w:hAnsi="宋体" w:eastAsia="宋体" w:cs="宋体"/>
          <w:b w:val="0"/>
          <w:bCs/>
          <w:snapToGrid w:val="0"/>
          <w:sz w:val="28"/>
          <w:szCs w:val="28"/>
          <w:lang w:val="en-US" w:eastAsia="zh-CN"/>
        </w:rPr>
        <w:t>1、疑问1：保证交货长度，每个规格不多交一支钢管，按实际长度结算。是否可以？</w:t>
      </w:r>
    </w:p>
    <w:p w14:paraId="2C3E428A">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firstLine="562" w:firstLineChars="200"/>
        <w:jc w:val="both"/>
        <w:textAlignment w:val="auto"/>
        <w:rPr>
          <w:rFonts w:hint="eastAsia" w:ascii="宋体" w:hAnsi="宋体" w:eastAsia="宋体" w:cs="宋体"/>
          <w:b/>
          <w:bCs w:val="0"/>
          <w:snapToGrid w:val="0"/>
          <w:sz w:val="28"/>
          <w:szCs w:val="28"/>
          <w:lang w:val="en-US" w:eastAsia="zh-CN"/>
        </w:rPr>
      </w:pPr>
      <w:r>
        <w:rPr>
          <w:rFonts w:hint="eastAsia" w:ascii="宋体" w:hAnsi="宋体" w:eastAsia="宋体" w:cs="宋体"/>
          <w:b/>
          <w:bCs w:val="0"/>
          <w:snapToGrid w:val="0"/>
          <w:sz w:val="28"/>
          <w:szCs w:val="28"/>
          <w:lang w:val="en-US" w:eastAsia="zh-CN"/>
        </w:rPr>
        <w:t>答：本项目钢管按米计算，结算按实际长度结算。</w:t>
      </w:r>
    </w:p>
    <w:p w14:paraId="1D1CC8F6">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firstLine="560" w:firstLineChars="200"/>
        <w:jc w:val="both"/>
        <w:textAlignment w:val="auto"/>
        <w:rPr>
          <w:rFonts w:hint="eastAsia" w:ascii="宋体" w:hAnsi="宋体" w:eastAsia="宋体" w:cs="宋体"/>
          <w:b w:val="0"/>
          <w:bCs/>
          <w:snapToGrid w:val="0"/>
          <w:sz w:val="28"/>
          <w:szCs w:val="28"/>
          <w:lang w:val="en-US" w:eastAsia="zh-CN"/>
        </w:rPr>
      </w:pPr>
      <w:r>
        <w:rPr>
          <w:rFonts w:hint="eastAsia" w:ascii="宋体" w:hAnsi="宋体" w:eastAsia="宋体" w:cs="宋体"/>
          <w:b w:val="0"/>
          <w:bCs/>
          <w:snapToGrid w:val="0"/>
          <w:sz w:val="28"/>
          <w:szCs w:val="28"/>
          <w:lang w:val="en-US" w:eastAsia="zh-CN"/>
        </w:rPr>
        <w:t>2、疑问2：清单中的单位是什么?</w:t>
      </w:r>
    </w:p>
    <w:p w14:paraId="4030A736">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firstLine="562" w:firstLineChars="200"/>
        <w:jc w:val="both"/>
        <w:textAlignment w:val="auto"/>
        <w:rPr>
          <w:rFonts w:hint="eastAsia" w:ascii="宋体" w:hAnsi="宋体" w:eastAsia="宋体" w:cs="宋体"/>
          <w:b/>
          <w:bCs w:val="0"/>
          <w:snapToGrid w:val="0"/>
          <w:sz w:val="28"/>
          <w:szCs w:val="28"/>
          <w:lang w:val="en-US" w:eastAsia="zh-CN"/>
        </w:rPr>
      </w:pPr>
      <w:r>
        <w:rPr>
          <w:rFonts w:hint="eastAsia" w:ascii="宋体" w:hAnsi="宋体" w:eastAsia="宋体" w:cs="宋体"/>
          <w:b/>
          <w:bCs w:val="0"/>
          <w:snapToGrid w:val="0"/>
          <w:sz w:val="28"/>
          <w:szCs w:val="28"/>
          <w:lang w:val="en-US" w:eastAsia="zh-CN"/>
        </w:rPr>
        <w:t>答：清单中的管材单位为“米”管件单位为“个”，具体详见附件。</w:t>
      </w:r>
    </w:p>
    <w:p w14:paraId="2E34171B">
      <w:pPr>
        <w:pStyle w:val="2"/>
        <w:keepNext w:val="0"/>
        <w:keepLines w:val="0"/>
        <w:pageBreakBefore w:val="0"/>
        <w:numPr>
          <w:ilvl w:val="0"/>
          <w:numId w:val="2"/>
        </w:numPr>
        <w:kinsoku/>
        <w:wordWrap/>
        <w:overflowPunct/>
        <w:topLinePunct w:val="0"/>
        <w:autoSpaceDE/>
        <w:autoSpaceDN/>
        <w:bidi w:val="0"/>
        <w:spacing w:line="560" w:lineRule="exact"/>
        <w:ind w:left="0" w:firstLine="560" w:firstLineChars="200"/>
        <w:jc w:val="both"/>
        <w:textAlignment w:val="auto"/>
        <w:rPr>
          <w:rFonts w:hint="eastAsia" w:ascii="宋体" w:hAnsi="宋体" w:eastAsia="宋体" w:cs="宋体"/>
          <w:b w:val="0"/>
          <w:bCs/>
          <w:snapToGrid w:val="0"/>
          <w:kern w:val="0"/>
          <w:sz w:val="28"/>
          <w:szCs w:val="28"/>
          <w:lang w:val="en-US" w:eastAsia="zh-CN" w:bidi="ar-SA"/>
        </w:rPr>
      </w:pPr>
      <w:r>
        <w:rPr>
          <w:rFonts w:hint="eastAsia" w:ascii="宋体" w:hAnsi="宋体" w:eastAsia="宋体" w:cs="宋体"/>
          <w:b w:val="0"/>
          <w:bCs/>
          <w:snapToGrid w:val="0"/>
          <w:kern w:val="0"/>
          <w:sz w:val="28"/>
          <w:szCs w:val="28"/>
          <w:lang w:val="en-US" w:eastAsia="zh-CN" w:bidi="ar-SA"/>
        </w:rPr>
        <w:t>疑问3：结算是否按米结算，理论计重吗?还是过磅计重?</w:t>
      </w:r>
    </w:p>
    <w:p w14:paraId="0FCB2EA3">
      <w:pPr>
        <w:pStyle w:val="9"/>
        <w:keepNext w:val="0"/>
        <w:keepLines w:val="0"/>
        <w:pageBreakBefore w:val="0"/>
        <w:numPr>
          <w:ilvl w:val="0"/>
          <w:numId w:val="0"/>
        </w:numPr>
        <w:kinsoku/>
        <w:wordWrap/>
        <w:overflowPunct/>
        <w:topLinePunct w:val="0"/>
        <w:autoSpaceDE/>
        <w:autoSpaceDN/>
        <w:bidi w:val="0"/>
        <w:adjustRightInd w:val="0"/>
        <w:snapToGrid w:val="0"/>
        <w:spacing w:before="0" w:beforeLines="0" w:beforeAutospacing="0" w:after="0" w:afterAutospacing="0" w:line="560" w:lineRule="exact"/>
        <w:ind w:left="0" w:firstLine="562" w:firstLineChars="200"/>
        <w:jc w:val="both"/>
        <w:textAlignment w:val="auto"/>
        <w:rPr>
          <w:rFonts w:hint="eastAsia" w:ascii="宋体" w:hAnsi="宋体" w:eastAsia="宋体" w:cs="宋体"/>
          <w:b w:val="0"/>
          <w:bCs/>
          <w:snapToGrid w:val="0"/>
          <w:kern w:val="0"/>
          <w:sz w:val="28"/>
          <w:szCs w:val="28"/>
          <w:lang w:val="en-US" w:eastAsia="zh-CN" w:bidi="ar-SA"/>
        </w:rPr>
      </w:pPr>
      <w:r>
        <w:rPr>
          <w:rFonts w:hint="eastAsia" w:ascii="宋体" w:hAnsi="宋体" w:eastAsia="宋体" w:cs="宋体"/>
          <w:b/>
          <w:bCs w:val="0"/>
          <w:snapToGrid w:val="0"/>
          <w:sz w:val="28"/>
          <w:szCs w:val="28"/>
          <w:lang w:val="en-US" w:eastAsia="zh-CN"/>
        </w:rPr>
        <w:t>答：管材结算按米结算，甲方对产品重量进行抽检，抽检重量符合现行国家标准执行Q355B等级重量参数。</w:t>
      </w:r>
    </w:p>
    <w:p w14:paraId="3BE428FC">
      <w:pPr>
        <w:pStyle w:val="2"/>
        <w:spacing w:before="4"/>
        <w:jc w:val="right"/>
        <w:rPr>
          <w:rFonts w:hint="eastAsia" w:ascii="宋体" w:hAnsi="宋体" w:eastAsia="宋体" w:cs="宋体"/>
          <w:sz w:val="28"/>
          <w:szCs w:val="28"/>
          <w:u w:val="single"/>
          <w:lang w:val="zh-CN"/>
        </w:rPr>
      </w:pPr>
    </w:p>
    <w:p w14:paraId="64102FED">
      <w:pPr>
        <w:pStyle w:val="2"/>
        <w:spacing w:before="4"/>
        <w:jc w:val="right"/>
        <w:rPr>
          <w:rFonts w:hint="eastAsia" w:ascii="宋体" w:hAnsi="宋体" w:eastAsia="宋体" w:cs="宋体"/>
          <w:snapToGrid w:val="0"/>
          <w:kern w:val="0"/>
          <w:sz w:val="28"/>
          <w:szCs w:val="28"/>
          <w:lang w:eastAsia="zh-CN"/>
        </w:rPr>
      </w:pPr>
      <w:r>
        <w:rPr>
          <w:rFonts w:hint="eastAsia" w:ascii="宋体" w:hAnsi="宋体" w:eastAsia="宋体" w:cs="宋体"/>
          <w:sz w:val="28"/>
          <w:szCs w:val="28"/>
          <w:u w:val="single"/>
          <w:lang w:val="zh-CN"/>
        </w:rPr>
        <w:t>杭州钱塘水务有限公司</w:t>
      </w:r>
    </w:p>
    <w:p w14:paraId="7A25B66A">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8"/>
          <w:szCs w:val="36"/>
          <w:u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28"/>
          <w:szCs w:val="28"/>
          <w:u w:val="single"/>
          <w:lang w:val="en-US" w:eastAsia="zh-CN"/>
        </w:rPr>
        <w:t>2025</w:t>
      </w:r>
      <w:r>
        <w:rPr>
          <w:rFonts w:hint="eastAsia" w:ascii="宋体" w:hAnsi="宋体" w:eastAsia="宋体" w:cs="宋体"/>
          <w:snapToGrid w:val="0"/>
          <w:kern w:val="0"/>
          <w:sz w:val="28"/>
          <w:szCs w:val="36"/>
          <w:u w:val="none"/>
        </w:rPr>
        <w:t>年</w:t>
      </w:r>
      <w:r>
        <w:rPr>
          <w:rFonts w:hint="eastAsia" w:ascii="宋体" w:hAnsi="宋体" w:eastAsia="宋体" w:cs="宋体"/>
          <w:b w:val="0"/>
          <w:bCs w:val="0"/>
          <w:sz w:val="28"/>
          <w:szCs w:val="28"/>
          <w:u w:val="single"/>
          <w:lang w:val="en-US" w:eastAsia="zh-CN"/>
        </w:rPr>
        <w:t>10</w:t>
      </w:r>
      <w:r>
        <w:rPr>
          <w:rFonts w:hint="eastAsia" w:ascii="宋体" w:hAnsi="宋体" w:eastAsia="宋体" w:cs="宋体"/>
          <w:snapToGrid w:val="0"/>
          <w:kern w:val="0"/>
          <w:sz w:val="28"/>
          <w:szCs w:val="36"/>
          <w:u w:val="none"/>
        </w:rPr>
        <w:t>月</w:t>
      </w:r>
      <w:r>
        <w:rPr>
          <w:rFonts w:hint="eastAsia" w:ascii="宋体" w:hAnsi="宋体" w:eastAsia="宋体" w:cs="宋体"/>
          <w:b w:val="0"/>
          <w:bCs w:val="0"/>
          <w:sz w:val="28"/>
          <w:szCs w:val="28"/>
          <w:u w:val="single"/>
          <w:lang w:val="en-US" w:eastAsia="zh-CN"/>
        </w:rPr>
        <w:t>17</w:t>
      </w:r>
      <w:r>
        <w:rPr>
          <w:rFonts w:hint="eastAsia" w:ascii="宋体" w:hAnsi="宋体" w:eastAsia="宋体" w:cs="宋体"/>
          <w:snapToGrid w:val="0"/>
          <w:kern w:val="0"/>
          <w:sz w:val="28"/>
          <w:szCs w:val="36"/>
          <w:u w:val="none"/>
        </w:rPr>
        <w:t>日</w:t>
      </w:r>
    </w:p>
    <w:p w14:paraId="1D6C26B1">
      <w:pPr>
        <w:tabs>
          <w:tab w:val="left" w:pos="4960"/>
        </w:tabs>
        <w:wordWrap/>
        <w:autoSpaceDE w:val="0"/>
        <w:autoSpaceDN w:val="0"/>
        <w:adjustRightInd w:val="0"/>
        <w:snapToGrid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snapToGrid w:val="0"/>
          <w:kern w:val="0"/>
          <w:sz w:val="28"/>
          <w:szCs w:val="36"/>
          <w:u w:val="none"/>
          <w:lang w:val="en-US" w:eastAsia="zh-CN"/>
        </w:rPr>
        <w:t>附件：采购清单</w:t>
      </w:r>
    </w:p>
    <w:p w14:paraId="40A503F5">
      <w:pPr>
        <w:adjustRightInd w:val="0"/>
        <w:spacing w:line="360" w:lineRule="auto"/>
        <w:ind w:firstLine="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标段一：</w:t>
      </w:r>
    </w:p>
    <w:tbl>
      <w:tblPr>
        <w:tblStyle w:val="6"/>
        <w:tblW w:w="10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3949"/>
        <w:gridCol w:w="1330"/>
        <w:gridCol w:w="1127"/>
        <w:gridCol w:w="2445"/>
        <w:gridCol w:w="1111"/>
      </w:tblGrid>
      <w:tr w14:paraId="259A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200694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6F516D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名称/规格</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50D95C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F2059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单位</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F6A70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综合单价</w:t>
            </w:r>
            <w:r>
              <w:rPr>
                <w:rFonts w:hint="eastAsia" w:ascii="宋体" w:hAnsi="宋体" w:eastAsia="宋体" w:cs="宋体"/>
                <w:i w:val="0"/>
                <w:iCs w:val="0"/>
                <w:color w:val="000000"/>
                <w:sz w:val="24"/>
                <w:szCs w:val="24"/>
                <w:highlight w:val="none"/>
                <w:u w:val="none"/>
                <w:lang w:val="en-US" w:eastAsia="zh-CN"/>
              </w:rPr>
              <w:t>最高限价</w:t>
            </w:r>
            <w:r>
              <w:rPr>
                <w:rFonts w:hint="eastAsia" w:ascii="宋体" w:hAnsi="宋体" w:eastAsia="宋体" w:cs="宋体"/>
                <w:i w:val="0"/>
                <w:iCs w:val="0"/>
                <w:color w:val="000000"/>
                <w:sz w:val="24"/>
                <w:szCs w:val="24"/>
                <w:highlight w:val="none"/>
                <w:u w:val="none"/>
              </w:rPr>
              <w:t>（含税）（元）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BF7C5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2E2F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2A53E7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5E43A3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直缝钢管规格：DN1200 φ=1220mm；φ=12mm，单根L=4m</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030E2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3216</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8BC60B4">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2D75036B">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2298.85</w:t>
            </w: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91B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艮山东路过江隧道DN1200给水管道工程（过江段）材料</w:t>
            </w:r>
          </w:p>
        </w:tc>
      </w:tr>
      <w:tr w14:paraId="0FA7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33FFAE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19861A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双法兰无缝钢管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规格：DN300 φ=325mmφ=10mm L=2m</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5D63A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1B421C00">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5081C2A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1459.2</w:t>
            </w: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53D3F">
            <w:pPr>
              <w:jc w:val="left"/>
              <w:rPr>
                <w:rFonts w:hint="eastAsia" w:ascii="宋体" w:hAnsi="宋体" w:eastAsia="宋体" w:cs="宋体"/>
                <w:i w:val="0"/>
                <w:iCs w:val="0"/>
                <w:color w:val="000000"/>
                <w:sz w:val="24"/>
                <w:szCs w:val="24"/>
                <w:highlight w:val="none"/>
                <w:u w:val="none"/>
              </w:rPr>
            </w:pPr>
          </w:p>
        </w:tc>
      </w:tr>
      <w:tr w14:paraId="444A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038136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370EA8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法兰扪板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规格：DN800</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6ED6E1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7531B66D">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429EB35E">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6256.75</w:t>
            </w: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3B772">
            <w:pPr>
              <w:jc w:val="left"/>
              <w:rPr>
                <w:rFonts w:hint="eastAsia" w:ascii="宋体" w:hAnsi="宋体" w:eastAsia="宋体" w:cs="宋体"/>
                <w:i w:val="0"/>
                <w:iCs w:val="0"/>
                <w:color w:val="000000"/>
                <w:sz w:val="24"/>
                <w:szCs w:val="24"/>
                <w:highlight w:val="none"/>
                <w:u w:val="none"/>
              </w:rPr>
            </w:pPr>
          </w:p>
        </w:tc>
      </w:tr>
      <w:tr w14:paraId="5906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0F80E5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5872CA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单支盘钢制底三通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规格：DN1200X800 单根L=4m,法兰压力等级1.6MPa</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3795E6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111981A5">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22DB26DB">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20098.25</w:t>
            </w: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73B51">
            <w:pPr>
              <w:jc w:val="left"/>
              <w:rPr>
                <w:rFonts w:hint="eastAsia" w:ascii="宋体" w:hAnsi="宋体" w:eastAsia="宋体" w:cs="宋体"/>
                <w:i w:val="0"/>
                <w:iCs w:val="0"/>
                <w:color w:val="000000"/>
                <w:sz w:val="24"/>
                <w:szCs w:val="24"/>
                <w:highlight w:val="none"/>
                <w:u w:val="none"/>
              </w:rPr>
            </w:pPr>
          </w:p>
        </w:tc>
      </w:tr>
      <w:tr w14:paraId="7723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5A901E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0D5F72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单支盘钢制底三通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规格：DN1200X300 单根L=4m,法兰压力等级1.6MPa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材质：钢制</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042EA5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23763D62">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4EC40EC1">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16414.7</w:t>
            </w: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04B4D">
            <w:pPr>
              <w:jc w:val="left"/>
              <w:rPr>
                <w:rFonts w:hint="eastAsia" w:ascii="宋体" w:hAnsi="宋体" w:eastAsia="宋体" w:cs="宋体"/>
                <w:i w:val="0"/>
                <w:iCs w:val="0"/>
                <w:color w:val="000000"/>
                <w:sz w:val="24"/>
                <w:szCs w:val="24"/>
                <w:highlight w:val="none"/>
                <w:u w:val="none"/>
              </w:rPr>
            </w:pPr>
          </w:p>
        </w:tc>
      </w:tr>
      <w:tr w14:paraId="5248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14:paraId="54D9D5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233AC5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双法兰弯头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规格：DN300X90°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材质：钢制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内防腐：采用环氧粉</w:t>
            </w:r>
          </w:p>
        </w:tc>
        <w:tc>
          <w:tcPr>
            <w:tcW w:w="1330" w:type="dxa"/>
            <w:tcBorders>
              <w:top w:val="single" w:color="000000" w:sz="4" w:space="0"/>
              <w:left w:val="single" w:color="000000" w:sz="4" w:space="0"/>
              <w:bottom w:val="single" w:color="000000" w:sz="4" w:space="0"/>
              <w:right w:val="single" w:color="000000" w:sz="4" w:space="0"/>
            </w:tcBorders>
            <w:noWrap/>
            <w:vAlign w:val="center"/>
          </w:tcPr>
          <w:p w14:paraId="56BECE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535A29D8">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6CB9AD9B">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879.1</w:t>
            </w: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DDDD5">
            <w:pPr>
              <w:jc w:val="left"/>
              <w:rPr>
                <w:rFonts w:hint="eastAsia" w:ascii="宋体" w:hAnsi="宋体" w:eastAsia="宋体" w:cs="宋体"/>
                <w:i w:val="0"/>
                <w:iCs w:val="0"/>
                <w:color w:val="000000"/>
                <w:sz w:val="24"/>
                <w:szCs w:val="24"/>
                <w:highlight w:val="none"/>
                <w:u w:val="none"/>
              </w:rPr>
            </w:pPr>
          </w:p>
        </w:tc>
      </w:tr>
    </w:tbl>
    <w:p w14:paraId="3A05211A">
      <w:pPr>
        <w:adjustRightInd w:val="0"/>
        <w:spacing w:line="360" w:lineRule="auto"/>
        <w:ind w:firstLine="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标段二：</w:t>
      </w:r>
    </w:p>
    <w:tbl>
      <w:tblPr>
        <w:tblStyle w:val="6"/>
        <w:tblW w:w="10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3922"/>
        <w:gridCol w:w="1335"/>
        <w:gridCol w:w="1146"/>
        <w:gridCol w:w="2418"/>
        <w:gridCol w:w="1093"/>
      </w:tblGrid>
      <w:tr w14:paraId="72FB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515DD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922" w:type="dxa"/>
            <w:tcBorders>
              <w:top w:val="single" w:color="000000" w:sz="4" w:space="0"/>
              <w:left w:val="single" w:color="000000" w:sz="4" w:space="0"/>
              <w:bottom w:val="single" w:color="000000" w:sz="4" w:space="0"/>
              <w:right w:val="single" w:color="000000" w:sz="4" w:space="0"/>
            </w:tcBorders>
            <w:noWrap/>
            <w:vAlign w:val="center"/>
          </w:tcPr>
          <w:p w14:paraId="6232208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名称/规格</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130A2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A011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单位</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40B075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综合单价最高限价（含税）（元）</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868A2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5D89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F96440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41FFFC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1、名称：钢管焊接安装；直缝钢管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2、规格：DN1200；Φ=1220mm;δ=12mm，Q355B；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74BC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1782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BD42F72">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6D773C8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2298.85</w:t>
            </w:r>
          </w:p>
        </w:tc>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F12E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12号路（绕城高速—23号路）地下综合管廊DN1200给水管道工程材料</w:t>
            </w:r>
          </w:p>
        </w:tc>
      </w:tr>
      <w:tr w14:paraId="25D5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8DE491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B57CF3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1、名称：钢管焊接安装；直缝钢管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2、规格：DN800；Φ=820mm;δ=12mm，Q355B；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6C2B79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8865C17">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9E1B8B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1585.75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D1F7A">
            <w:pPr>
              <w:jc w:val="both"/>
              <w:rPr>
                <w:rFonts w:hint="eastAsia" w:ascii="宋体" w:hAnsi="宋体" w:eastAsia="宋体" w:cs="宋体"/>
                <w:i w:val="0"/>
                <w:iCs w:val="0"/>
                <w:color w:val="000000"/>
                <w:sz w:val="24"/>
                <w:szCs w:val="24"/>
                <w:highlight w:val="none"/>
                <w:u w:val="none"/>
              </w:rPr>
            </w:pPr>
          </w:p>
        </w:tc>
      </w:tr>
      <w:tr w14:paraId="5FF2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F3E337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18C3A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1、名称：钢管焊接安装；直缝钢管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2、规格：DN600，Φ=630mm;δ=12mm，Q355B；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4022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D1D625E">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36786A8D">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1214.6</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A494B">
            <w:pPr>
              <w:jc w:val="both"/>
              <w:rPr>
                <w:rFonts w:hint="eastAsia" w:ascii="宋体" w:hAnsi="宋体" w:eastAsia="宋体" w:cs="宋体"/>
                <w:i w:val="0"/>
                <w:iCs w:val="0"/>
                <w:color w:val="000000"/>
                <w:sz w:val="24"/>
                <w:szCs w:val="24"/>
                <w:highlight w:val="none"/>
                <w:u w:val="none"/>
              </w:rPr>
            </w:pPr>
          </w:p>
        </w:tc>
      </w:tr>
      <w:tr w14:paraId="02A7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166D3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E300DF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1、名称：钢管焊接安装；直缝钢管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2、规格：DN200，Φ=219mm;δ=8mm，Q355B；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A0F42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BE06660">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53DFDE9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9B7AB">
            <w:pPr>
              <w:jc w:val="both"/>
              <w:rPr>
                <w:rFonts w:hint="eastAsia" w:ascii="宋体" w:hAnsi="宋体" w:eastAsia="宋体" w:cs="宋体"/>
                <w:i w:val="0"/>
                <w:iCs w:val="0"/>
                <w:color w:val="000000"/>
                <w:sz w:val="24"/>
                <w:szCs w:val="24"/>
                <w:highlight w:val="none"/>
                <w:u w:val="none"/>
              </w:rPr>
            </w:pPr>
          </w:p>
        </w:tc>
      </w:tr>
      <w:tr w14:paraId="6F07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DE2F3D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367D64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2、规格：钢制三通，DN1200X800，Q355B；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3、除锈：内、外壁</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FEB8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55EE146">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73D2FD71">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7850.5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75DD4">
            <w:pPr>
              <w:jc w:val="both"/>
              <w:rPr>
                <w:rFonts w:hint="eastAsia" w:ascii="宋体" w:hAnsi="宋体" w:eastAsia="宋体" w:cs="宋体"/>
                <w:i w:val="0"/>
                <w:iCs w:val="0"/>
                <w:color w:val="000000"/>
                <w:sz w:val="24"/>
                <w:szCs w:val="24"/>
                <w:highlight w:val="none"/>
                <w:u w:val="none"/>
              </w:rPr>
            </w:pPr>
          </w:p>
        </w:tc>
      </w:tr>
      <w:tr w14:paraId="60A0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A3B3F0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D0D8F3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2、规格：钢制三通，DN1200X600，Q355B；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3、除锈：内、外壁除锈</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42FB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19EE86C">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396A82D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6986.1</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4C91E">
            <w:pPr>
              <w:jc w:val="both"/>
              <w:rPr>
                <w:rFonts w:hint="eastAsia" w:ascii="宋体" w:hAnsi="宋体" w:eastAsia="宋体" w:cs="宋体"/>
                <w:i w:val="0"/>
                <w:iCs w:val="0"/>
                <w:color w:val="000000"/>
                <w:sz w:val="24"/>
                <w:szCs w:val="24"/>
                <w:highlight w:val="none"/>
                <w:u w:val="none"/>
              </w:rPr>
            </w:pPr>
          </w:p>
        </w:tc>
      </w:tr>
      <w:tr w14:paraId="2736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A725BD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CFC335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2、规格：单支盘钢制三通，DN1200X150，Q355B；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79D1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9902FFB">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3348CBF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4075.95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B4577">
            <w:pPr>
              <w:jc w:val="both"/>
              <w:rPr>
                <w:rFonts w:hint="eastAsia" w:ascii="宋体" w:hAnsi="宋体" w:eastAsia="宋体" w:cs="宋体"/>
                <w:i w:val="0"/>
                <w:iCs w:val="0"/>
                <w:color w:val="000000"/>
                <w:sz w:val="24"/>
                <w:szCs w:val="24"/>
                <w:highlight w:val="none"/>
                <w:u w:val="none"/>
              </w:rPr>
            </w:pPr>
          </w:p>
        </w:tc>
      </w:tr>
      <w:tr w14:paraId="10D4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BB8C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FCA5F7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2、规格：单支盘钢制底三通，DN1200X800，Q355B；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400A2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E1411AC">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D871537">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11133.15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7B0C9">
            <w:pPr>
              <w:jc w:val="both"/>
              <w:rPr>
                <w:rFonts w:hint="eastAsia" w:ascii="宋体" w:hAnsi="宋体" w:eastAsia="宋体" w:cs="宋体"/>
                <w:i w:val="0"/>
                <w:iCs w:val="0"/>
                <w:color w:val="000000"/>
                <w:sz w:val="24"/>
                <w:szCs w:val="24"/>
                <w:highlight w:val="none"/>
                <w:u w:val="none"/>
              </w:rPr>
            </w:pPr>
          </w:p>
        </w:tc>
      </w:tr>
      <w:tr w14:paraId="6B3A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20B2E8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18B09C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2、规格：单支盘钢制底三通，DN1200X200，Q355B；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E4B0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6224B10">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4B2C09CD">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4115.75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B2B1C">
            <w:pPr>
              <w:jc w:val="both"/>
              <w:rPr>
                <w:rFonts w:hint="eastAsia" w:ascii="宋体" w:hAnsi="宋体" w:eastAsia="宋体" w:cs="宋体"/>
                <w:i w:val="0"/>
                <w:iCs w:val="0"/>
                <w:color w:val="000000"/>
                <w:sz w:val="24"/>
                <w:szCs w:val="24"/>
                <w:highlight w:val="none"/>
                <w:u w:val="none"/>
              </w:rPr>
            </w:pPr>
          </w:p>
        </w:tc>
      </w:tr>
      <w:tr w14:paraId="2876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437FF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402E3B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2、规格：钢制弯头，DN1200X45°，Q355B；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3A89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EB944D0">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5A90522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3025.9</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46702">
            <w:pPr>
              <w:jc w:val="both"/>
              <w:rPr>
                <w:rFonts w:hint="eastAsia" w:ascii="宋体" w:hAnsi="宋体" w:eastAsia="宋体" w:cs="宋体"/>
                <w:i w:val="0"/>
                <w:iCs w:val="0"/>
                <w:color w:val="000000"/>
                <w:sz w:val="24"/>
                <w:szCs w:val="24"/>
                <w:highlight w:val="none"/>
                <w:u w:val="none"/>
              </w:rPr>
            </w:pPr>
          </w:p>
        </w:tc>
      </w:tr>
      <w:tr w14:paraId="1241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4D1BA2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11</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EADE2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2、规格：钢制弯头，DN1200X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22.5°，Q355B；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311D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5644E1A">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3F0D8896">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ACEEC">
            <w:pPr>
              <w:jc w:val="both"/>
              <w:rPr>
                <w:rFonts w:hint="eastAsia" w:ascii="宋体" w:hAnsi="宋体" w:eastAsia="宋体" w:cs="宋体"/>
                <w:i w:val="0"/>
                <w:iCs w:val="0"/>
                <w:color w:val="000000"/>
                <w:sz w:val="24"/>
                <w:szCs w:val="24"/>
                <w:highlight w:val="none"/>
                <w:u w:val="none"/>
              </w:rPr>
            </w:pPr>
          </w:p>
        </w:tc>
      </w:tr>
      <w:tr w14:paraId="45C2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2EA690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2</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1737F4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2、规格：钢制弯头，DN1200X15°，Q355B；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61B9C1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3AAEE87">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3C07D01F">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5FF29">
            <w:pPr>
              <w:jc w:val="both"/>
              <w:rPr>
                <w:rFonts w:hint="eastAsia" w:ascii="宋体" w:hAnsi="宋体" w:eastAsia="宋体" w:cs="宋体"/>
                <w:i w:val="0"/>
                <w:iCs w:val="0"/>
                <w:color w:val="000000"/>
                <w:sz w:val="24"/>
                <w:szCs w:val="24"/>
                <w:highlight w:val="none"/>
                <w:u w:val="none"/>
              </w:rPr>
            </w:pPr>
          </w:p>
        </w:tc>
      </w:tr>
      <w:tr w14:paraId="1E2E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33EB7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3</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438A30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2、规格：钢制弯头，DN1200X6°，Q355B；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3、除锈：内、外</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05B88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BF6A28F">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7D57211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1F99A">
            <w:pPr>
              <w:jc w:val="both"/>
              <w:rPr>
                <w:rFonts w:hint="eastAsia" w:ascii="宋体" w:hAnsi="宋体" w:eastAsia="宋体" w:cs="宋体"/>
                <w:i w:val="0"/>
                <w:iCs w:val="0"/>
                <w:color w:val="000000"/>
                <w:sz w:val="24"/>
                <w:szCs w:val="24"/>
                <w:highlight w:val="none"/>
                <w:u w:val="none"/>
              </w:rPr>
            </w:pPr>
          </w:p>
        </w:tc>
      </w:tr>
      <w:tr w14:paraId="4376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9F567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14</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027580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2、规格：双法兰钢制三通，DN800X800，Q355B；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6D1B56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B5F02C8">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008D967E">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8231.5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27547">
            <w:pPr>
              <w:jc w:val="both"/>
              <w:rPr>
                <w:rFonts w:hint="eastAsia" w:ascii="宋体" w:hAnsi="宋体" w:eastAsia="宋体" w:cs="宋体"/>
                <w:i w:val="0"/>
                <w:iCs w:val="0"/>
                <w:color w:val="000000"/>
                <w:sz w:val="24"/>
                <w:szCs w:val="24"/>
                <w:highlight w:val="none"/>
                <w:u w:val="none"/>
              </w:rPr>
            </w:pPr>
          </w:p>
        </w:tc>
      </w:tr>
      <w:tr w14:paraId="5BCD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68796A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2D391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2、规格：双法兰钢制三通，DN600X600，Q355B；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48CB6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801D216">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7B88564F">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4176.9</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5894E">
            <w:pPr>
              <w:jc w:val="both"/>
              <w:rPr>
                <w:rFonts w:hint="eastAsia" w:ascii="宋体" w:hAnsi="宋体" w:eastAsia="宋体" w:cs="宋体"/>
                <w:i w:val="0"/>
                <w:iCs w:val="0"/>
                <w:color w:val="000000"/>
                <w:sz w:val="24"/>
                <w:szCs w:val="24"/>
                <w:highlight w:val="none"/>
                <w:u w:val="none"/>
              </w:rPr>
            </w:pPr>
          </w:p>
        </w:tc>
      </w:tr>
      <w:tr w14:paraId="1D80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12585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16</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51BD0D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1、名称：管件焊接安装；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2、规格：双法兰钢制弯头，DN200X90°，Q355B；</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A8A3A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AF782A0">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04BAF4D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418.75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641C4">
            <w:pPr>
              <w:jc w:val="both"/>
              <w:rPr>
                <w:rFonts w:hint="eastAsia" w:ascii="宋体" w:hAnsi="宋体" w:eastAsia="宋体" w:cs="宋体"/>
                <w:i w:val="0"/>
                <w:iCs w:val="0"/>
                <w:color w:val="000000"/>
                <w:sz w:val="24"/>
                <w:szCs w:val="24"/>
                <w:highlight w:val="none"/>
                <w:u w:val="none"/>
              </w:rPr>
            </w:pPr>
          </w:p>
        </w:tc>
      </w:tr>
      <w:tr w14:paraId="3EF7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E7AF69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17</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12C082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1、名称：钢制单盘焊接安装；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2、规格：DN1200；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3、除锈：与管道一致；</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E3C89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585A0A8">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6321E6EF">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7723.5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20D71">
            <w:pPr>
              <w:jc w:val="both"/>
              <w:rPr>
                <w:rFonts w:hint="eastAsia" w:ascii="宋体" w:hAnsi="宋体" w:eastAsia="宋体" w:cs="宋体"/>
                <w:i w:val="0"/>
                <w:iCs w:val="0"/>
                <w:color w:val="000000"/>
                <w:sz w:val="24"/>
                <w:szCs w:val="24"/>
                <w:highlight w:val="none"/>
                <w:u w:val="none"/>
              </w:rPr>
            </w:pPr>
          </w:p>
        </w:tc>
      </w:tr>
      <w:tr w14:paraId="6068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29E295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18</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605827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1、名称：钢制扪板焊接安装；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2、规格：DN800；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A8A5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67DDFC9">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634AF75B">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951.3</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07182">
            <w:pPr>
              <w:jc w:val="both"/>
              <w:rPr>
                <w:rFonts w:hint="eastAsia" w:ascii="宋体" w:hAnsi="宋体" w:eastAsia="宋体" w:cs="宋体"/>
                <w:i w:val="0"/>
                <w:iCs w:val="0"/>
                <w:color w:val="000000"/>
                <w:sz w:val="24"/>
                <w:szCs w:val="24"/>
                <w:highlight w:val="none"/>
                <w:u w:val="none"/>
              </w:rPr>
            </w:pPr>
          </w:p>
        </w:tc>
      </w:tr>
      <w:tr w14:paraId="65B1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0EF5F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70FF7A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1、名称：钢制扪板焊接安装；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2、规格：DN600；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6D3E79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F812109">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CF6B63F">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587.7</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CBD35">
            <w:pPr>
              <w:jc w:val="both"/>
              <w:rPr>
                <w:rFonts w:hint="eastAsia" w:ascii="宋体" w:hAnsi="宋体" w:eastAsia="宋体" w:cs="宋体"/>
                <w:i w:val="0"/>
                <w:iCs w:val="0"/>
                <w:color w:val="000000"/>
                <w:sz w:val="24"/>
                <w:szCs w:val="24"/>
                <w:highlight w:val="none"/>
                <w:u w:val="none"/>
              </w:rPr>
            </w:pPr>
          </w:p>
        </w:tc>
      </w:tr>
      <w:tr w14:paraId="55D5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C0B421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0</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00A003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1、名称：钢制单盘焊接安装；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2、规格：DN200；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96CF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ECDD685">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4B903321">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296</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3B2C5">
            <w:pPr>
              <w:jc w:val="both"/>
              <w:rPr>
                <w:rFonts w:hint="eastAsia" w:ascii="宋体" w:hAnsi="宋体" w:eastAsia="宋体" w:cs="宋体"/>
                <w:i w:val="0"/>
                <w:iCs w:val="0"/>
                <w:color w:val="000000"/>
                <w:sz w:val="24"/>
                <w:szCs w:val="24"/>
                <w:highlight w:val="none"/>
                <w:u w:val="none"/>
              </w:rPr>
            </w:pPr>
          </w:p>
        </w:tc>
      </w:tr>
      <w:tr w14:paraId="1F62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96BCAD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1</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72E04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钢管 Q355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直缝钢管规格：DN1200 φ=1220mm；φ=12mm</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3FCEB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2466</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11DBA1E">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07F370F2">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2298.85</w:t>
            </w:r>
          </w:p>
        </w:tc>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2C48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下沙路提升改造（1号路—15号路）地下综合管廊DN1200给水管道工程材料</w:t>
            </w:r>
          </w:p>
        </w:tc>
      </w:tr>
      <w:tr w14:paraId="363E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02A59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2</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2352D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钢管 Q355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直缝钢管规格：DN1000 φ=1020mm；φ=12mm</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2CC8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5983A99">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A8B26E7">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1948.2</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1C18D">
            <w:pPr>
              <w:jc w:val="both"/>
              <w:rPr>
                <w:rFonts w:hint="eastAsia" w:ascii="宋体" w:hAnsi="宋体" w:eastAsia="宋体" w:cs="宋体"/>
                <w:i w:val="0"/>
                <w:iCs w:val="0"/>
                <w:color w:val="000000"/>
                <w:sz w:val="24"/>
                <w:szCs w:val="24"/>
                <w:highlight w:val="none"/>
                <w:u w:val="none"/>
              </w:rPr>
            </w:pPr>
          </w:p>
        </w:tc>
      </w:tr>
      <w:tr w14:paraId="734B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A352D1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3</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D9F985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钢管 Q355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直缝钢管规格：DN200φ=219mm；φ=8mm</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A59F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364228D">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7C21DB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E8C33">
            <w:pPr>
              <w:jc w:val="both"/>
              <w:rPr>
                <w:rFonts w:hint="eastAsia" w:ascii="宋体" w:hAnsi="宋体" w:eastAsia="宋体" w:cs="宋体"/>
                <w:i w:val="0"/>
                <w:iCs w:val="0"/>
                <w:color w:val="000000"/>
                <w:sz w:val="24"/>
                <w:szCs w:val="24"/>
                <w:highlight w:val="none"/>
                <w:u w:val="none"/>
              </w:rPr>
            </w:pPr>
          </w:p>
        </w:tc>
      </w:tr>
      <w:tr w14:paraId="305A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7BF554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24</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CAA18A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单支盘钢制三通DN1200*150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1915D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5F69327">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6621BA18">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4075.95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C3C6C">
            <w:pPr>
              <w:jc w:val="both"/>
              <w:rPr>
                <w:rFonts w:hint="eastAsia" w:ascii="宋体" w:hAnsi="宋体" w:eastAsia="宋体" w:cs="宋体"/>
                <w:i w:val="0"/>
                <w:iCs w:val="0"/>
                <w:color w:val="000000"/>
                <w:sz w:val="24"/>
                <w:szCs w:val="24"/>
                <w:highlight w:val="none"/>
                <w:u w:val="none"/>
              </w:rPr>
            </w:pPr>
          </w:p>
        </w:tc>
      </w:tr>
      <w:tr w14:paraId="4C6C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D26B0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25</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EF28E8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单支盘钢制底三通DN1200*800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4632F6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E641663">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73C520C4">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11133.15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700C6">
            <w:pPr>
              <w:jc w:val="both"/>
              <w:rPr>
                <w:rFonts w:hint="eastAsia" w:ascii="宋体" w:hAnsi="宋体" w:eastAsia="宋体" w:cs="宋体"/>
                <w:i w:val="0"/>
                <w:iCs w:val="0"/>
                <w:color w:val="000000"/>
                <w:sz w:val="24"/>
                <w:szCs w:val="24"/>
                <w:highlight w:val="none"/>
                <w:u w:val="none"/>
              </w:rPr>
            </w:pPr>
          </w:p>
        </w:tc>
      </w:tr>
      <w:tr w14:paraId="0A7D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40847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26</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EE680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单支盘钢制底三通DN1200*200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9996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58F9F3A">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6CBAACB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4115.75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BD6E5">
            <w:pPr>
              <w:jc w:val="both"/>
              <w:rPr>
                <w:rFonts w:hint="eastAsia" w:ascii="宋体" w:hAnsi="宋体" w:eastAsia="宋体" w:cs="宋体"/>
                <w:i w:val="0"/>
                <w:iCs w:val="0"/>
                <w:color w:val="000000"/>
                <w:sz w:val="24"/>
                <w:szCs w:val="24"/>
                <w:highlight w:val="none"/>
                <w:u w:val="none"/>
              </w:rPr>
            </w:pPr>
          </w:p>
        </w:tc>
      </w:tr>
      <w:tr w14:paraId="3CA2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CD99BA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6A003D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钢制弯头DN1200*45°</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408D0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89819E9">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3BAF500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3022.5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F90D1">
            <w:pPr>
              <w:jc w:val="both"/>
              <w:rPr>
                <w:rFonts w:hint="eastAsia" w:ascii="宋体" w:hAnsi="宋体" w:eastAsia="宋体" w:cs="宋体"/>
                <w:i w:val="0"/>
                <w:iCs w:val="0"/>
                <w:color w:val="000000"/>
                <w:sz w:val="24"/>
                <w:szCs w:val="24"/>
                <w:highlight w:val="none"/>
                <w:u w:val="none"/>
              </w:rPr>
            </w:pPr>
          </w:p>
        </w:tc>
      </w:tr>
      <w:tr w14:paraId="7619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611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28</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9ABDDF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钢制弯头DN1200*30°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E70B3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FCA603A">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008C2D63">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83C23">
            <w:pPr>
              <w:jc w:val="both"/>
              <w:rPr>
                <w:rFonts w:hint="eastAsia" w:ascii="宋体" w:hAnsi="宋体" w:eastAsia="宋体" w:cs="宋体"/>
                <w:i w:val="0"/>
                <w:iCs w:val="0"/>
                <w:color w:val="000000"/>
                <w:sz w:val="24"/>
                <w:szCs w:val="24"/>
                <w:highlight w:val="none"/>
                <w:u w:val="none"/>
              </w:rPr>
            </w:pPr>
          </w:p>
        </w:tc>
      </w:tr>
      <w:tr w14:paraId="4D80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4E87DB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29</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1BF230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钢制弯头DN1200*22.5°</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6A30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5E2FF03">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4C0DD76E">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A69B2">
            <w:pPr>
              <w:jc w:val="both"/>
              <w:rPr>
                <w:rFonts w:hint="eastAsia" w:ascii="宋体" w:hAnsi="宋体" w:eastAsia="宋体" w:cs="宋体"/>
                <w:i w:val="0"/>
                <w:iCs w:val="0"/>
                <w:color w:val="000000"/>
                <w:sz w:val="24"/>
                <w:szCs w:val="24"/>
                <w:highlight w:val="none"/>
                <w:u w:val="none"/>
              </w:rPr>
            </w:pPr>
          </w:p>
        </w:tc>
      </w:tr>
      <w:tr w14:paraId="4BCC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7B2974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30</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0BD07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钢制弯头DN1200*15°</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B2EB4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FEDFA54">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F294BF1">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6EB30">
            <w:pPr>
              <w:jc w:val="both"/>
              <w:rPr>
                <w:rFonts w:hint="eastAsia" w:ascii="宋体" w:hAnsi="宋体" w:eastAsia="宋体" w:cs="宋体"/>
                <w:i w:val="0"/>
                <w:iCs w:val="0"/>
                <w:color w:val="000000"/>
                <w:sz w:val="24"/>
                <w:szCs w:val="24"/>
                <w:highlight w:val="none"/>
                <w:u w:val="none"/>
              </w:rPr>
            </w:pPr>
          </w:p>
        </w:tc>
      </w:tr>
      <w:tr w14:paraId="3004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57B1A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1</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A1002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钢制弯头DN1200*9°</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3A3CF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61794E5">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74BFE31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902F2">
            <w:pPr>
              <w:jc w:val="both"/>
              <w:rPr>
                <w:rFonts w:hint="eastAsia" w:ascii="宋体" w:hAnsi="宋体" w:eastAsia="宋体" w:cs="宋体"/>
                <w:i w:val="0"/>
                <w:iCs w:val="0"/>
                <w:color w:val="000000"/>
                <w:sz w:val="24"/>
                <w:szCs w:val="24"/>
                <w:highlight w:val="none"/>
                <w:u w:val="none"/>
              </w:rPr>
            </w:pPr>
          </w:p>
        </w:tc>
      </w:tr>
      <w:tr w14:paraId="60D5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B3819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2</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CC094C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钢制弯头DN1200*6°</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4CFE3C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BF0C1B2">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1D3F4FE5">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1745.8</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C462A">
            <w:pPr>
              <w:jc w:val="both"/>
              <w:rPr>
                <w:rFonts w:hint="eastAsia" w:ascii="宋体" w:hAnsi="宋体" w:eastAsia="宋体" w:cs="宋体"/>
                <w:i w:val="0"/>
                <w:iCs w:val="0"/>
                <w:color w:val="000000"/>
                <w:sz w:val="24"/>
                <w:szCs w:val="24"/>
                <w:highlight w:val="none"/>
                <w:u w:val="none"/>
              </w:rPr>
            </w:pPr>
          </w:p>
        </w:tc>
      </w:tr>
      <w:tr w14:paraId="7BA1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342BB8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3</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A46BE5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钢制单盘DN200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DA09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BE5CC71">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2FD40DEF">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293.3</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13830">
            <w:pPr>
              <w:jc w:val="both"/>
              <w:rPr>
                <w:rFonts w:hint="eastAsia" w:ascii="宋体" w:hAnsi="宋体" w:eastAsia="宋体" w:cs="宋体"/>
                <w:i w:val="0"/>
                <w:iCs w:val="0"/>
                <w:color w:val="000000"/>
                <w:sz w:val="24"/>
                <w:szCs w:val="24"/>
                <w:highlight w:val="none"/>
                <w:u w:val="none"/>
              </w:rPr>
            </w:pPr>
          </w:p>
        </w:tc>
      </w:tr>
      <w:tr w14:paraId="1037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7DDEB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34</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432231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双法兰钢制弯头DN200*90°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7145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3E226C7">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4A2FD135">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418.75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45A4F">
            <w:pPr>
              <w:jc w:val="both"/>
              <w:rPr>
                <w:rFonts w:hint="eastAsia" w:ascii="宋体" w:hAnsi="宋体" w:eastAsia="宋体" w:cs="宋体"/>
                <w:i w:val="0"/>
                <w:iCs w:val="0"/>
                <w:color w:val="000000"/>
                <w:sz w:val="24"/>
                <w:szCs w:val="24"/>
                <w:highlight w:val="none"/>
                <w:u w:val="none"/>
              </w:rPr>
            </w:pPr>
          </w:p>
        </w:tc>
      </w:tr>
      <w:tr w14:paraId="0683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74A7A0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35</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1666E7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钢制扪板DN1000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D460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53B7952">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6FDA1A3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4076.3</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BBB85">
            <w:pPr>
              <w:jc w:val="both"/>
              <w:rPr>
                <w:rFonts w:hint="eastAsia" w:ascii="宋体" w:hAnsi="宋体" w:eastAsia="宋体" w:cs="宋体"/>
                <w:i w:val="0"/>
                <w:iCs w:val="0"/>
                <w:color w:val="000000"/>
                <w:sz w:val="24"/>
                <w:szCs w:val="24"/>
                <w:highlight w:val="none"/>
                <w:u w:val="none"/>
              </w:rPr>
            </w:pPr>
          </w:p>
        </w:tc>
      </w:tr>
      <w:tr w14:paraId="437D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69C678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36</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6C96D2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钢制单盘DN1200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366FE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6E1A4FE">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4B9F8955">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7723.5</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3D103">
            <w:pPr>
              <w:jc w:val="both"/>
              <w:rPr>
                <w:rFonts w:hint="eastAsia" w:ascii="宋体" w:hAnsi="宋体" w:eastAsia="宋体" w:cs="宋体"/>
                <w:i w:val="0"/>
                <w:iCs w:val="0"/>
                <w:color w:val="000000"/>
                <w:sz w:val="24"/>
                <w:szCs w:val="24"/>
                <w:highlight w:val="none"/>
                <w:u w:val="none"/>
              </w:rPr>
            </w:pPr>
          </w:p>
        </w:tc>
      </w:tr>
      <w:tr w14:paraId="23F0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5E45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37</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194DF6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钢制扪板DN800</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3710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621BBDA">
            <w:pPr>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2418" w:type="dxa"/>
            <w:tcBorders>
              <w:top w:val="single" w:color="000000" w:sz="4" w:space="0"/>
              <w:left w:val="single" w:color="000000" w:sz="4" w:space="0"/>
              <w:bottom w:val="single" w:color="000000" w:sz="4" w:space="0"/>
              <w:right w:val="single" w:color="000000" w:sz="4" w:space="0"/>
            </w:tcBorders>
            <w:noWrap/>
            <w:vAlign w:val="center"/>
          </w:tcPr>
          <w:p w14:paraId="05722EAC">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951.3</w:t>
            </w:r>
          </w:p>
        </w:tc>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53BAD">
            <w:pPr>
              <w:jc w:val="both"/>
              <w:rPr>
                <w:rFonts w:hint="eastAsia" w:ascii="宋体" w:hAnsi="宋体" w:eastAsia="宋体" w:cs="宋体"/>
                <w:i w:val="0"/>
                <w:iCs w:val="0"/>
                <w:color w:val="000000"/>
                <w:sz w:val="24"/>
                <w:szCs w:val="24"/>
                <w:highlight w:val="none"/>
                <w:u w:val="none"/>
              </w:rPr>
            </w:pPr>
          </w:p>
        </w:tc>
      </w:tr>
    </w:tbl>
    <w:p w14:paraId="1E99FD82">
      <w:pPr>
        <w:pStyle w:val="2"/>
        <w:ind w:firstLine="420" w:firstLineChars="200"/>
        <w:rPr>
          <w:rFonts w:hint="eastAsia" w:ascii="宋体" w:hAnsi="宋体" w:eastAsia="宋体" w:cs="宋体"/>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1ABBD"/>
    <w:multiLevelType w:val="singleLevel"/>
    <w:tmpl w:val="9801ABBD"/>
    <w:lvl w:ilvl="0" w:tentative="0">
      <w:start w:val="1"/>
      <w:numFmt w:val="chineseCounting"/>
      <w:suff w:val="nothing"/>
      <w:lvlText w:val="%1、"/>
      <w:lvlJc w:val="left"/>
      <w:pPr>
        <w:ind w:left="-422"/>
      </w:pPr>
      <w:rPr>
        <w:rFonts w:hint="eastAsia"/>
      </w:rPr>
    </w:lvl>
  </w:abstractNum>
  <w:abstractNum w:abstractNumId="1">
    <w:nsid w:val="986A4A35"/>
    <w:multiLevelType w:val="singleLevel"/>
    <w:tmpl w:val="986A4A3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D17FC"/>
    <w:rsid w:val="038B3CF0"/>
    <w:rsid w:val="03F842E2"/>
    <w:rsid w:val="049D17FC"/>
    <w:rsid w:val="09EA5159"/>
    <w:rsid w:val="0B3443C0"/>
    <w:rsid w:val="0DC43F13"/>
    <w:rsid w:val="0E3B7472"/>
    <w:rsid w:val="14ED0576"/>
    <w:rsid w:val="1C961170"/>
    <w:rsid w:val="1D5A6CF7"/>
    <w:rsid w:val="1E4449A1"/>
    <w:rsid w:val="23F2397A"/>
    <w:rsid w:val="2BA07916"/>
    <w:rsid w:val="32061629"/>
    <w:rsid w:val="3E437746"/>
    <w:rsid w:val="41BF589E"/>
    <w:rsid w:val="45113B6A"/>
    <w:rsid w:val="487639F7"/>
    <w:rsid w:val="4CD83F27"/>
    <w:rsid w:val="4D1E2254"/>
    <w:rsid w:val="58D760D0"/>
    <w:rsid w:val="618172C6"/>
    <w:rsid w:val="70465891"/>
    <w:rsid w:val="7EE5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ind w:firstLine="420" w:firstLineChars="100"/>
      <w:jc w:val="left"/>
    </w:pPr>
    <w:rPr>
      <w:kern w:val="0"/>
    </w:rPr>
  </w:style>
  <w:style w:type="paragraph" w:customStyle="1" w:styleId="8">
    <w:name w:val="样式 标题 1 + 四号 加粗"/>
    <w:basedOn w:val="4"/>
    <w:qFormat/>
    <w:uiPriority w:val="0"/>
  </w:style>
  <w:style w:type="paragraph" w:customStyle="1" w:styleId="9">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
    <w:name w:val="纯文本1"/>
    <w:basedOn w:val="1"/>
    <w:qFormat/>
    <w:uiPriority w:val="0"/>
    <w:rPr>
      <w:rFonts w:ascii="宋体" w:hAnsi="Courier New" w:eastAsia="宋体"/>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2286</Characters>
  <Lines>0</Lines>
  <Paragraphs>0</Paragraphs>
  <TotalTime>9</TotalTime>
  <ScaleCrop>false</ScaleCrop>
  <LinksUpToDate>false</LinksUpToDate>
  <CharactersWithSpaces>2299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2025-10-15T08:43:00Z</dcterms:created>
  <dc:creator>xuyue</dc:creator>
  <cp:lastModifiedBy>鱼儿催泡泡</cp:lastModifiedBy>
  <cp:lastPrinted>2025-10-17T03:47:00Z</cp:lastPrinted>
  <dcterms:modified xsi:type="dcterms:W3CDTF">2025-10-17T08:58:45Z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93994452514641568550AE1DC8C1AA1B_11</vt:lpwstr>
  </property>
  <property fmtid="{D5CDD505-2E9C-101B-9397-08002B2CF9AE}" pid="4" name="KSOTemplateDocerSaveRecord">
    <vt:lpwstr>eyJoZGlkIjoiMTgwZjhhNDUxYTI2Yzc0NDJhYTMyMDAwNDJjNzEwZTUiLCJ1c2VySWQiOiI0MzYwMDg4NzYifQ==</vt:lpwstr>
  </property>
</Properties>
</file>